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720E" w14:textId="77777777" w:rsidR="007719FC" w:rsidRDefault="007719FC">
      <w:pPr>
        <w:rPr>
          <w:noProof/>
        </w:rPr>
      </w:pPr>
    </w:p>
    <w:p w14:paraId="009CCD44" w14:textId="77777777" w:rsidR="007719FC" w:rsidRDefault="007719FC">
      <w:pPr>
        <w:rPr>
          <w:noProof/>
        </w:rPr>
      </w:pPr>
    </w:p>
    <w:p w14:paraId="1EF99ADF" w14:textId="46247B59" w:rsidR="001038C7" w:rsidRDefault="007719FC">
      <w:r>
        <w:rPr>
          <w:noProof/>
        </w:rPr>
        <w:drawing>
          <wp:inline distT="0" distB="0" distL="0" distR="0" wp14:anchorId="7985947C" wp14:editId="180CA73C">
            <wp:extent cx="5943600" cy="967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32E1" w14:textId="6A96D556" w:rsidR="001038C7" w:rsidRPr="00AD2E20" w:rsidRDefault="001038C7" w:rsidP="001038C7">
      <w:pPr>
        <w:tabs>
          <w:tab w:val="left" w:pos="2250"/>
        </w:tabs>
        <w:contextualSpacing/>
        <w:rPr>
          <w:rFonts w:asciiTheme="majorHAnsi" w:eastAsia="Times New Roman" w:hAnsiTheme="majorHAnsi" w:cstheme="majorHAnsi"/>
          <w:color w:val="000000"/>
          <w:sz w:val="24"/>
        </w:rPr>
      </w:pPr>
      <w:r w:rsidRPr="00AD2E20">
        <w:rPr>
          <w:rFonts w:asciiTheme="majorHAnsi" w:eastAsia="Times New Roman" w:hAnsiTheme="majorHAnsi" w:cstheme="majorHAnsi"/>
          <w:color w:val="000000"/>
          <w:sz w:val="24"/>
        </w:rPr>
        <w:t>If you are looking for an adoption service provider (</w:t>
      </w:r>
      <w:r w:rsidR="001E4A31" w:rsidRPr="00AD2E20">
        <w:rPr>
          <w:rFonts w:asciiTheme="majorHAnsi" w:eastAsia="Times New Roman" w:hAnsiTheme="majorHAnsi" w:cstheme="majorHAnsi"/>
          <w:color w:val="000000"/>
          <w:sz w:val="24"/>
        </w:rPr>
        <w:t>ASP) to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 act as the primary provider in your case, you can search this list of </w:t>
      </w:r>
      <w:hyperlink r:id="rId10" w:history="1">
        <w:r w:rsidRPr="00AD2E20">
          <w:rPr>
            <w:rStyle w:val="Hyperlink"/>
            <w:rFonts w:asciiTheme="majorHAnsi" w:eastAsia="Times New Roman" w:hAnsiTheme="majorHAnsi" w:cstheme="majorHAnsi"/>
            <w:sz w:val="24"/>
          </w:rPr>
          <w:t>Who is Accredited</w:t>
        </w:r>
      </w:hyperlink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 on the IAAME website.  If you are unable to find an ASP who is currently providing adoption services in the country from which you are </w:t>
      </w:r>
      <w:r w:rsidR="00264BD7">
        <w:rPr>
          <w:rFonts w:asciiTheme="majorHAnsi" w:eastAsia="Times New Roman" w:hAnsiTheme="majorHAnsi" w:cstheme="majorHAnsi"/>
          <w:color w:val="000000"/>
          <w:sz w:val="24"/>
        </w:rPr>
        <w:t>interested in adopting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>,</w:t>
      </w:r>
      <w:r w:rsidR="00264BD7">
        <w:rPr>
          <w:rFonts w:asciiTheme="majorHAnsi" w:eastAsia="Times New Roman" w:hAnsiTheme="majorHAnsi" w:cstheme="majorHAnsi"/>
          <w:color w:val="000000"/>
          <w:sz w:val="24"/>
        </w:rPr>
        <w:t xml:space="preserve"> you may consider contacting one or more of the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 ASPs listed below.  These ASPs have indicated they would be willing to consider acting as a primary provider in countries in which they do not currently provide </w:t>
      </w:r>
      <w:r w:rsidR="00264BD7">
        <w:rPr>
          <w:rFonts w:asciiTheme="majorHAnsi" w:eastAsia="Times New Roman" w:hAnsiTheme="majorHAnsi" w:cstheme="majorHAnsi"/>
          <w:color w:val="000000"/>
          <w:sz w:val="24"/>
        </w:rPr>
        <w:t xml:space="preserve">adoption 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services. </w:t>
      </w:r>
    </w:p>
    <w:p w14:paraId="5727C1B8" w14:textId="77777777" w:rsidR="001038C7" w:rsidRDefault="00103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1519"/>
        <w:gridCol w:w="1535"/>
        <w:gridCol w:w="3522"/>
      </w:tblGrid>
      <w:tr w:rsidR="001038C7" w14:paraId="7E3EBB58" w14:textId="77777777" w:rsidTr="007B4603">
        <w:trPr>
          <w:tblHeader/>
        </w:trPr>
        <w:tc>
          <w:tcPr>
            <w:tcW w:w="2774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FA3D6" w14:textId="77777777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ASP Name</w:t>
            </w:r>
          </w:p>
        </w:tc>
        <w:tc>
          <w:tcPr>
            <w:tcW w:w="151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D031D" w14:textId="77777777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Will Consider Relative Adoption Cases</w:t>
            </w:r>
          </w:p>
        </w:tc>
        <w:tc>
          <w:tcPr>
            <w:tcW w:w="1535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D361E" w14:textId="56776652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Will Consider Non-</w:t>
            </w:r>
            <w:r w:rsidR="00FA6413"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Relative</w:t>
            </w: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Adoption Cases</w:t>
            </w:r>
          </w:p>
        </w:tc>
        <w:tc>
          <w:tcPr>
            <w:tcW w:w="352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41FACA" w14:textId="77777777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Additional Information</w:t>
            </w:r>
          </w:p>
        </w:tc>
      </w:tr>
      <w:tr w:rsidR="001038C7" w14:paraId="09D7B02E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6265E" w14:textId="0DFEEF20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64BD7">
              <w:rPr>
                <w:rFonts w:ascii="Calibri" w:eastAsia="Times New Roman" w:hAnsi="Calibri" w:cs="Times New Roman"/>
              </w:rPr>
              <w:t xml:space="preserve">A Family </w:t>
            </w:r>
            <w:r w:rsidR="00AD2E20" w:rsidRPr="00264BD7">
              <w:rPr>
                <w:rFonts w:ascii="Calibri" w:eastAsia="Times New Roman" w:hAnsi="Calibri" w:cs="Times New Roman"/>
              </w:rPr>
              <w:t>in</w:t>
            </w:r>
            <w:r w:rsidRPr="00264BD7">
              <w:rPr>
                <w:rFonts w:ascii="Calibri" w:eastAsia="Times New Roman" w:hAnsi="Calibri" w:cs="Times New Roman"/>
              </w:rPr>
              <w:t xml:space="preserve"> Bloom Adoption</w:t>
            </w:r>
            <w:r w:rsidR="00AD2E20" w:rsidRPr="00264BD7">
              <w:rPr>
                <w:rFonts w:ascii="Calibri" w:eastAsia="Times New Roman" w:hAnsi="Calibri" w:cs="Times New Roman"/>
              </w:rPr>
              <w:t>, LLC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AAEB4" w14:textId="77777777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CFEF7" w14:textId="77777777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6A588" w14:textId="77777777" w:rsidR="001038C7" w:rsidRDefault="001038C7" w:rsidP="00EE689F">
            <w:pPr>
              <w:rPr>
                <w:rFonts w:ascii="Calibri" w:hAnsi="Calibri"/>
                <w:color w:val="000000"/>
              </w:rPr>
            </w:pPr>
            <w:r w:rsidRPr="00264BD7">
              <w:rPr>
                <w:rFonts w:ascii="Calibri" w:hAnsi="Calibri"/>
                <w:color w:val="000000"/>
              </w:rPr>
              <w:t>Wi</w:t>
            </w:r>
            <w:r w:rsidR="005F0DAF">
              <w:rPr>
                <w:rFonts w:ascii="Calibri" w:hAnsi="Calibri"/>
                <w:color w:val="000000"/>
              </w:rPr>
              <w:t>lling to provide services for in</w:t>
            </w:r>
            <w:r w:rsidRPr="00264BD7">
              <w:rPr>
                <w:rFonts w:ascii="Calibri" w:hAnsi="Calibri"/>
                <w:color w:val="000000"/>
              </w:rPr>
              <w:t xml:space="preserve">coming </w:t>
            </w:r>
            <w:r w:rsidR="00264BD7">
              <w:rPr>
                <w:rFonts w:ascii="Calibri" w:hAnsi="Calibri"/>
                <w:color w:val="000000"/>
              </w:rPr>
              <w:t xml:space="preserve">adoption </w:t>
            </w:r>
            <w:r w:rsidRPr="00264BD7">
              <w:rPr>
                <w:rFonts w:ascii="Calibri" w:hAnsi="Calibri"/>
                <w:color w:val="000000"/>
              </w:rPr>
              <w:t xml:space="preserve">cases to the US from the Caribbean and the </w:t>
            </w:r>
            <w:r w:rsidR="00EE689F">
              <w:rPr>
                <w:rFonts w:ascii="Calibri" w:hAnsi="Calibri"/>
                <w:color w:val="000000"/>
              </w:rPr>
              <w:t xml:space="preserve">various </w:t>
            </w:r>
            <w:r w:rsidRPr="00264BD7">
              <w:rPr>
                <w:rFonts w:ascii="Calibri" w:hAnsi="Calibri"/>
                <w:color w:val="000000"/>
              </w:rPr>
              <w:t xml:space="preserve">African </w:t>
            </w:r>
            <w:r w:rsidR="00EE689F">
              <w:rPr>
                <w:rFonts w:ascii="Calibri" w:hAnsi="Calibri"/>
                <w:color w:val="000000"/>
              </w:rPr>
              <w:t xml:space="preserve">countries. </w:t>
            </w:r>
          </w:p>
          <w:p w14:paraId="2447E02F" w14:textId="77777777" w:rsidR="00CD10F7" w:rsidRDefault="00CD10F7" w:rsidP="00EE689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5BE1FD3" w14:textId="2DB0F74D" w:rsidR="00CD10F7" w:rsidRPr="00264BD7" w:rsidRDefault="00090D5E" w:rsidP="00EE689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Open </w:t>
            </w:r>
            <w:r w:rsidR="00CD10F7">
              <w:rPr>
                <w:rFonts w:ascii="Calibri" w:eastAsia="Times New Roman" w:hAnsi="Calibri" w:cs="Times New Roman"/>
                <w:color w:val="000000"/>
              </w:rPr>
              <w:t>to consider</w:t>
            </w:r>
            <w:r>
              <w:rPr>
                <w:rFonts w:ascii="Calibri" w:eastAsia="Times New Roman" w:hAnsi="Calibri" w:cs="Times New Roman"/>
                <w:color w:val="000000"/>
              </w:rPr>
              <w:t>ing</w:t>
            </w:r>
            <w:r w:rsidR="00CD10F7">
              <w:rPr>
                <w:rFonts w:ascii="Calibri" w:eastAsia="Times New Roman" w:hAnsi="Calibri" w:cs="Times New Roman"/>
                <w:color w:val="000000"/>
              </w:rPr>
              <w:t xml:space="preserve"> incoming adoption cases to the US from Europe. </w:t>
            </w:r>
          </w:p>
        </w:tc>
      </w:tr>
      <w:tr w:rsidR="006160E6" w14:paraId="79E3AF3B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8A176" w14:textId="5833117B" w:rsidR="006160E6" w:rsidRPr="00264BD7" w:rsidRDefault="006160E6" w:rsidP="00694DE3">
            <w:pPr>
              <w:rPr>
                <w:rFonts w:ascii="Calibri" w:eastAsia="Times New Roman" w:hAnsi="Calibri"/>
              </w:rPr>
            </w:pPr>
            <w:r w:rsidRPr="00264BD7">
              <w:rPr>
                <w:rFonts w:ascii="Calibri" w:eastAsia="Times New Roman" w:hAnsi="Calibri"/>
              </w:rPr>
              <w:t>Adopolis, Inc.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728DA" w14:textId="444B7FE7" w:rsidR="006160E6" w:rsidRPr="00264BD7" w:rsidRDefault="006160E6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6E5C6" w14:textId="75031E33" w:rsidR="006160E6" w:rsidRPr="00264BD7" w:rsidRDefault="006160E6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32A25" w14:textId="593F52E6" w:rsidR="00EC204F" w:rsidRPr="00264BD7" w:rsidRDefault="00EC204F" w:rsidP="00EC204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Open to considering cases transferred from another Adoption Service Provider and providing adoption services to United States citizens residing abroad.</w:t>
            </w:r>
          </w:p>
          <w:p w14:paraId="7739A7B5" w14:textId="359B147F" w:rsidR="00EC204F" w:rsidRPr="00264BD7" w:rsidRDefault="00EC204F" w:rsidP="00264BD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The agency will consider inquiries individually and accept applications on a case-by-case basis.</w:t>
            </w:r>
          </w:p>
        </w:tc>
      </w:tr>
      <w:tr w:rsidR="00E10F64" w14:paraId="3080AE72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B6594" w14:textId="2713F891" w:rsidR="00E10F64" w:rsidRPr="00264BD7" w:rsidRDefault="00E10F64" w:rsidP="00E10F64">
            <w:pPr>
              <w:rPr>
                <w:rFonts w:ascii="Calibri" w:eastAsia="Times New Roman" w:hAnsi="Calibri" w:cs="Times New Roman"/>
              </w:rPr>
            </w:pPr>
            <w:r w:rsidRPr="00371D74">
              <w:t>Heartsent Adoptions, Inc.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4B528" w14:textId="6CF130E2" w:rsidR="00E10F64" w:rsidRPr="00183EC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6B565" w14:textId="7BED46CF" w:rsidR="00E10F64" w:rsidRPr="00183EC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9B2E4" w14:textId="268DC038" w:rsidR="00E10F64" w:rsidRPr="00264BD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Open to considering inquiries and accepting applications on a case-by-case basis.</w:t>
            </w:r>
          </w:p>
        </w:tc>
      </w:tr>
      <w:tr w:rsidR="001038C7" w14:paraId="40D0EA96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56710" w14:textId="452AB9B1" w:rsidR="001038C7" w:rsidRPr="00FA6413" w:rsidRDefault="001038C7" w:rsidP="00694DE3">
            <w:pPr>
              <w:rPr>
                <w:rFonts w:ascii="Calibri" w:eastAsia="Times New Roman" w:hAnsi="Calibri" w:cs="Times New Roman"/>
              </w:rPr>
            </w:pPr>
            <w:r w:rsidRPr="00264BD7">
              <w:rPr>
                <w:rFonts w:ascii="Calibri" w:eastAsia="Times New Roman" w:hAnsi="Calibri" w:cs="Times New Roman"/>
              </w:rPr>
              <w:t>Hope Adoption Inc. dba Hope International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FB286" w14:textId="77777777" w:rsidR="001038C7" w:rsidRPr="00183EC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3EC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083C4" w14:textId="77777777" w:rsidR="001038C7" w:rsidRPr="00183EC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3EC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BBBCF" w14:textId="7B0A9453" w:rsidR="001038C7" w:rsidRPr="00183EC7" w:rsidRDefault="00264BD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 xml:space="preserve">Open to considering </w:t>
            </w:r>
            <w:r w:rsidR="00FA5B43" w:rsidRPr="00264BD7">
              <w:rPr>
                <w:rFonts w:ascii="Calibri" w:eastAsia="Times New Roman" w:hAnsi="Calibri" w:cs="Times New Roman"/>
                <w:color w:val="000000"/>
              </w:rPr>
              <w:t xml:space="preserve">cases in which the adoption was completed prior to July 13, 2013 or July 12, 2014 in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foreign </w:t>
            </w:r>
            <w:r w:rsidR="00FA5B43" w:rsidRPr="00264BD7">
              <w:rPr>
                <w:rFonts w:ascii="Calibri" w:eastAsia="Times New Roman" w:hAnsi="Calibri" w:cs="Times New Roman"/>
                <w:color w:val="000000"/>
              </w:rPr>
              <w:t>countries where the Central/Competent Authority provides adoption services.</w:t>
            </w:r>
            <w:r w:rsidR="00FA5B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10F64" w14:paraId="3C4A354F" w14:textId="77777777" w:rsidTr="00280CED">
        <w:tc>
          <w:tcPr>
            <w:tcW w:w="27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A9AA4" w14:textId="31651FE1" w:rsidR="00E10F64" w:rsidRPr="00371D74" w:rsidRDefault="00B306AA" w:rsidP="00E10F64">
            <w:pPr>
              <w:rPr>
                <w:rFonts w:eastAsia="Times New Roman" w:cs="Times New Roman"/>
              </w:rPr>
            </w:pPr>
            <w:r>
              <w:lastRenderedPageBreak/>
              <w:t>International Christian Adoptions</w:t>
            </w:r>
          </w:p>
        </w:tc>
        <w:tc>
          <w:tcPr>
            <w:tcW w:w="15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B4FFC" w14:textId="115CECAB" w:rsidR="00E10F64" w:rsidRPr="00371D74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8382F" w14:textId="34F006C2" w:rsidR="00E10F64" w:rsidRPr="00371D74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0416A" w14:textId="2D333487" w:rsidR="00E10F64" w:rsidRPr="00183EC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 to considering applications</w:t>
            </w:r>
            <w:r w:rsidRPr="00371D74">
              <w:rPr>
                <w:rFonts w:ascii="Calibri" w:eastAsia="Times New Roman" w:hAnsi="Calibri" w:cs="Times New Roman"/>
                <w:color w:val="000000"/>
              </w:rPr>
              <w:t xml:space="preserve"> case-by-case basis, according to international law and Hague Regulations.</w:t>
            </w:r>
          </w:p>
        </w:tc>
      </w:tr>
      <w:tr w:rsidR="00E10F64" w14:paraId="3F9F94DF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6BAE9" w14:textId="66DA1529" w:rsidR="00E10F64" w:rsidRPr="00371D74" w:rsidRDefault="00E10F64" w:rsidP="00694DE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Kidspire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D421B" w14:textId="4C48E0E0" w:rsidR="00E10F64" w:rsidRPr="00371D74" w:rsidRDefault="00E10F64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DC7E6" w14:textId="1D530F9D" w:rsidR="00E10F64" w:rsidRPr="00371D74" w:rsidRDefault="00E10F64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A7DFA" w14:textId="77777777" w:rsidR="00E10F64" w:rsidRPr="00183EC7" w:rsidRDefault="00E10F64" w:rsidP="00694D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38C7" w14:paraId="0226AC71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3CA4A" w14:textId="699E8487" w:rsidR="001038C7" w:rsidRPr="00371D74" w:rsidRDefault="001038C7" w:rsidP="00694DE3">
            <w:pPr>
              <w:rPr>
                <w:rFonts w:eastAsia="Times New Roman" w:cs="Times New Roman"/>
              </w:rPr>
            </w:pPr>
            <w:r w:rsidRPr="00371D74">
              <w:rPr>
                <w:rFonts w:eastAsia="Times New Roman" w:cs="Times New Roman"/>
              </w:rPr>
              <w:t>New Beginnings Family and Children's Services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42D7C" w14:textId="77777777" w:rsidR="001038C7" w:rsidRPr="00371D74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1B528" w14:textId="77777777" w:rsidR="001038C7" w:rsidRPr="00371D74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 (Limited)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F8178" w14:textId="16B2B177" w:rsidR="001038C7" w:rsidRPr="00371D74" w:rsidRDefault="00371D74" w:rsidP="00371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 xml:space="preserve">Open to considering cases in </w:t>
            </w:r>
            <w:r w:rsidR="00FA6413" w:rsidRPr="00371D74">
              <w:rPr>
                <w:rFonts w:ascii="Calibri" w:eastAsia="Times New Roman" w:hAnsi="Calibri" w:cs="Times New Roman"/>
                <w:color w:val="000000"/>
              </w:rPr>
              <w:t>countries</w:t>
            </w:r>
            <w:r w:rsidR="001038C7" w:rsidRPr="00371D74">
              <w:rPr>
                <w:rFonts w:ascii="Calibri" w:eastAsia="Times New Roman" w:hAnsi="Calibri" w:cs="Times New Roman"/>
                <w:color w:val="000000"/>
              </w:rPr>
              <w:t xml:space="preserve"> where </w:t>
            </w:r>
            <w:r>
              <w:rPr>
                <w:rFonts w:ascii="Calibri" w:eastAsia="Times New Roman" w:hAnsi="Calibri" w:cs="Times New Roman"/>
                <w:color w:val="000000"/>
              </w:rPr>
              <w:t>the</w:t>
            </w:r>
            <w:r w:rsidR="001038C7" w:rsidRPr="00371D74">
              <w:rPr>
                <w:rFonts w:ascii="Calibri" w:eastAsia="Times New Roman" w:hAnsi="Calibri" w:cs="Times New Roman"/>
                <w:color w:val="000000"/>
              </w:rPr>
              <w:t xml:space="preserve"> Central/Government Authority pro</w:t>
            </w:r>
            <w:r>
              <w:rPr>
                <w:rFonts w:ascii="Calibri" w:eastAsia="Times New Roman" w:hAnsi="Calibri" w:cs="Times New Roman"/>
                <w:color w:val="000000"/>
              </w:rPr>
              <w:t>vides</w:t>
            </w:r>
            <w:r w:rsidR="001038C7" w:rsidRPr="00371D74">
              <w:rPr>
                <w:rFonts w:ascii="Calibri" w:eastAsia="Times New Roman" w:hAnsi="Calibri" w:cs="Times New Roman"/>
                <w:color w:val="000000"/>
              </w:rPr>
              <w:t xml:space="preserve"> adoption services. </w:t>
            </w:r>
          </w:p>
        </w:tc>
      </w:tr>
    </w:tbl>
    <w:p w14:paraId="5F8625E2" w14:textId="77777777" w:rsidR="001038C7" w:rsidRDefault="001038C7"/>
    <w:sectPr w:rsidR="001038C7" w:rsidSect="001038C7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30CE" w14:textId="77777777" w:rsidR="00C60CB8" w:rsidRDefault="00C60CB8" w:rsidP="001038C7">
      <w:pPr>
        <w:spacing w:after="0" w:line="240" w:lineRule="auto"/>
      </w:pPr>
      <w:r>
        <w:separator/>
      </w:r>
    </w:p>
  </w:endnote>
  <w:endnote w:type="continuationSeparator" w:id="0">
    <w:p w14:paraId="46A85847" w14:textId="77777777" w:rsidR="00C60CB8" w:rsidRDefault="00C60CB8" w:rsidP="0010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F16F" w14:textId="352E4E98" w:rsidR="002635BF" w:rsidRPr="002B1D21" w:rsidRDefault="002635BF" w:rsidP="002635BF">
    <w:pPr>
      <w:pStyle w:val="Footer"/>
      <w:pBdr>
        <w:top w:val="single" w:sz="4" w:space="1" w:color="D9D9D9" w:themeColor="background1" w:themeShade="D9"/>
      </w:pBdr>
      <w:rPr>
        <w:i/>
        <w:sz w:val="16"/>
      </w:rPr>
    </w:pPr>
    <w:r>
      <w:rPr>
        <w:i/>
        <w:sz w:val="16"/>
      </w:rPr>
      <w:t xml:space="preserve">This list displays applicable Accredited </w:t>
    </w:r>
    <w:r w:rsidRPr="007125EE">
      <w:rPr>
        <w:i/>
        <w:sz w:val="16"/>
      </w:rPr>
      <w:t>age</w:t>
    </w:r>
    <w:r>
      <w:rPr>
        <w:i/>
        <w:sz w:val="16"/>
      </w:rPr>
      <w:t>ncies</w:t>
    </w:r>
    <w:r w:rsidR="00B306AA">
      <w:rPr>
        <w:i/>
        <w:sz w:val="16"/>
      </w:rPr>
      <w:t xml:space="preserve"> and Approved persons as of </w:t>
    </w:r>
    <w:r w:rsidR="00C95EC4">
      <w:rPr>
        <w:i/>
        <w:sz w:val="16"/>
      </w:rPr>
      <w:t>6/22</w:t>
    </w:r>
    <w:r w:rsidR="008E0D41">
      <w:rPr>
        <w:i/>
        <w:sz w:val="16"/>
      </w:rPr>
      <w:t>/2021</w:t>
    </w:r>
    <w:r w:rsidRPr="007125EE">
      <w:rPr>
        <w:i/>
        <w:sz w:val="16"/>
      </w:rPr>
      <w:t xml:space="preserve">.  This list will be updated periodically as needed </w:t>
    </w:r>
    <w:r>
      <w:rPr>
        <w:i/>
        <w:sz w:val="16"/>
      </w:rPr>
      <w:t>with changes.</w:t>
    </w:r>
  </w:p>
  <w:p w14:paraId="32FC1D8F" w14:textId="77777777" w:rsidR="002635BF" w:rsidRDefault="00263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F072" w14:textId="77777777" w:rsidR="00C60CB8" w:rsidRDefault="00C60CB8" w:rsidP="001038C7">
      <w:pPr>
        <w:spacing w:after="0" w:line="240" w:lineRule="auto"/>
      </w:pPr>
      <w:r>
        <w:separator/>
      </w:r>
    </w:p>
  </w:footnote>
  <w:footnote w:type="continuationSeparator" w:id="0">
    <w:p w14:paraId="1A36DA82" w14:textId="77777777" w:rsidR="00C60CB8" w:rsidRDefault="00C60CB8" w:rsidP="00103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wpSVjhzOty5Mxd54SxgyVAoUtevDAObRBXjechFtX61Mf2Daa6dvXIcFbsOtVLmV6x6fjs5MYqTdZEFiLC4YA==" w:salt="JTIKWR8KLbSIwqxf3Jl0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C7"/>
    <w:rsid w:val="00090D5E"/>
    <w:rsid w:val="001038C7"/>
    <w:rsid w:val="00147FB9"/>
    <w:rsid w:val="001D6B6F"/>
    <w:rsid w:val="001E4A31"/>
    <w:rsid w:val="002635BF"/>
    <w:rsid w:val="00264BD7"/>
    <w:rsid w:val="0027196C"/>
    <w:rsid w:val="00371D74"/>
    <w:rsid w:val="003838CB"/>
    <w:rsid w:val="00446129"/>
    <w:rsid w:val="004D31D0"/>
    <w:rsid w:val="005F0DAF"/>
    <w:rsid w:val="006160E6"/>
    <w:rsid w:val="007719FC"/>
    <w:rsid w:val="007B4603"/>
    <w:rsid w:val="00823345"/>
    <w:rsid w:val="008E0D41"/>
    <w:rsid w:val="009245F3"/>
    <w:rsid w:val="00947BA7"/>
    <w:rsid w:val="00A85D62"/>
    <w:rsid w:val="00AD2E20"/>
    <w:rsid w:val="00B227F7"/>
    <w:rsid w:val="00B306AA"/>
    <w:rsid w:val="00B41754"/>
    <w:rsid w:val="00B66A10"/>
    <w:rsid w:val="00B815C1"/>
    <w:rsid w:val="00B970E5"/>
    <w:rsid w:val="00C51FFB"/>
    <w:rsid w:val="00C60CB8"/>
    <w:rsid w:val="00C95EC4"/>
    <w:rsid w:val="00CD10F7"/>
    <w:rsid w:val="00CF5FB3"/>
    <w:rsid w:val="00D93D6A"/>
    <w:rsid w:val="00E10F64"/>
    <w:rsid w:val="00EC204F"/>
    <w:rsid w:val="00EE689F"/>
    <w:rsid w:val="00F4323A"/>
    <w:rsid w:val="00F617AA"/>
    <w:rsid w:val="00FA5B43"/>
    <w:rsid w:val="00FA6413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291D"/>
  <w15:chartTrackingRefBased/>
  <w15:docId w15:val="{5E36D3BA-6F66-43C0-B67F-2F96A03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8C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C7"/>
  </w:style>
  <w:style w:type="paragraph" w:styleId="Footer">
    <w:name w:val="footer"/>
    <w:basedOn w:val="Normal"/>
    <w:link w:val="FooterChar"/>
    <w:uiPriority w:val="99"/>
    <w:unhideWhenUsed/>
    <w:rsid w:val="0010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aame.net/accreditation/accredited-approved-agencies-person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06AA593495D46B14CC921D06B6C6A" ma:contentTypeVersion="15" ma:contentTypeDescription="Create a new document." ma:contentTypeScope="" ma:versionID="836b93b04ccf3b50807b4df8fabd0449">
  <xsd:schema xmlns:xsd="http://www.w3.org/2001/XMLSchema" xmlns:xs="http://www.w3.org/2001/XMLSchema" xmlns:p="http://schemas.microsoft.com/office/2006/metadata/properties" xmlns:ns2="45e45ed3-15c4-4c80-a7eb-244454b12f2c" xmlns:ns3="5972ce57-3987-480c-97c4-1c54f7d31290" targetNamespace="http://schemas.microsoft.com/office/2006/metadata/properties" ma:root="true" ma:fieldsID="e8ecd7365dc643ebc57eb849d00b25e7" ns2:_="" ns3:_="">
    <xsd:import namespace="45e45ed3-15c4-4c80-a7eb-244454b12f2c"/>
    <xsd:import namespace="5972ce57-3987-480c-97c4-1c54f7d31290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45ed3-15c4-4c80-a7eb-244454b12f2c" elementFormDefault="qualified">
    <xsd:import namespace="http://schemas.microsoft.com/office/2006/documentManagement/types"/>
    <xsd:import namespace="http://schemas.microsoft.com/office/infopath/2007/PartnerControls"/>
    <xsd:element name="Thumbnail" ma:index="2" nillable="true" ma:displayName="Thumbnail" ma:format="Hyperlink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ce57-3987-480c-97c4-1c54f7d3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5e45ed3-15c4-4c80-a7eb-244454b12f2c">
      <Url xsi:nil="true"/>
      <Description xsi:nil="true"/>
    </Thumbnai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1B8F0-DA14-4CB8-A53B-4A956E906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45ed3-15c4-4c80-a7eb-244454b12f2c"/>
    <ds:schemaRef ds:uri="5972ce57-3987-480c-97c4-1c54f7d31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9CCC7-A452-462F-A55E-E2ACD788843D}">
  <ds:schemaRefs>
    <ds:schemaRef ds:uri="http://schemas.microsoft.com/office/2006/metadata/properties"/>
    <ds:schemaRef ds:uri="http://schemas.microsoft.com/office/infopath/2007/PartnerControls"/>
    <ds:schemaRef ds:uri="45e45ed3-15c4-4c80-a7eb-244454b12f2c"/>
  </ds:schemaRefs>
</ds:datastoreItem>
</file>

<file path=customXml/itemProps3.xml><?xml version="1.0" encoding="utf-8"?>
<ds:datastoreItem xmlns:ds="http://schemas.openxmlformats.org/officeDocument/2006/customXml" ds:itemID="{DF5F08FB-1BBB-4726-BA60-E84DA3D42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Conway</dc:creator>
  <cp:keywords/>
  <dc:description/>
  <cp:lastModifiedBy>Jessica Conway</cp:lastModifiedBy>
  <cp:revision>4</cp:revision>
  <dcterms:created xsi:type="dcterms:W3CDTF">2021-06-22T14:30:00Z</dcterms:created>
  <dcterms:modified xsi:type="dcterms:W3CDTF">2021-06-22T14:30:00Z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0x010100B2206AA593495D46B14CC921D06B6C6A</vt:lpwstr>
  </property>
</Properties>
</file>